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DA4C" w14:textId="77777777" w:rsidR="005819A8" w:rsidRPr="00B62DCA" w:rsidRDefault="005819A8" w:rsidP="005819A8">
      <w:pPr>
        <w:wordWrap/>
        <w:spacing w:after="0" w:line="240" w:lineRule="auto"/>
        <w:textAlignment w:val="baseline"/>
        <w:rPr>
          <w:rFonts w:ascii="Times New Roman" w:eastAsia="휴먼명조" w:hAnsi="Times New Roman" w:cs="Times New Roman"/>
          <w:iCs/>
          <w:kern w:val="0"/>
          <w:szCs w:val="20"/>
        </w:rPr>
      </w:pPr>
    </w:p>
    <w:p w14:paraId="3D3E456A" w14:textId="438C14B7" w:rsidR="005819A8" w:rsidRPr="00B62DCA" w:rsidRDefault="005819A8" w:rsidP="005819A8">
      <w:pPr>
        <w:wordWrap/>
        <w:spacing w:after="0" w:line="240" w:lineRule="auto"/>
        <w:textAlignment w:val="baseline"/>
        <w:rPr>
          <w:rFonts w:ascii="Times New Roman" w:eastAsia="휴먼명조" w:hAnsi="Times New Roman" w:cs="Times New Roman"/>
          <w:b/>
          <w:bCs/>
          <w:kern w:val="0"/>
          <w:szCs w:val="20"/>
        </w:rPr>
      </w:pPr>
      <w:r w:rsidRPr="00B62DCA">
        <w:rPr>
          <w:rFonts w:ascii="Times New Roman" w:eastAsia="휴먼명조" w:hAnsi="Times New Roman" w:cs="Times New Roman"/>
          <w:b/>
          <w:bCs/>
          <w:kern w:val="0"/>
          <w:szCs w:val="20"/>
        </w:rPr>
        <w:t>Fall armyworm incidence in 2021 season</w:t>
      </w:r>
    </w:p>
    <w:p w14:paraId="18F9C901" w14:textId="77777777" w:rsidR="005819A8" w:rsidRPr="00B62DCA" w:rsidRDefault="005819A8" w:rsidP="005819A8">
      <w:pPr>
        <w:wordWrap/>
        <w:spacing w:after="0" w:line="240" w:lineRule="auto"/>
        <w:textAlignment w:val="baseline"/>
        <w:rPr>
          <w:rFonts w:ascii="Times New Roman" w:eastAsia="휴먼명조" w:hAnsi="Times New Roman" w:cs="Times New Roman"/>
          <w:b/>
          <w:bCs/>
          <w:kern w:val="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59"/>
        <w:gridCol w:w="1446"/>
        <w:gridCol w:w="1738"/>
        <w:gridCol w:w="1738"/>
        <w:gridCol w:w="1735"/>
      </w:tblGrid>
      <w:tr w:rsidR="005819A8" w:rsidRPr="00B62DCA" w14:paraId="68BF4F2A" w14:textId="77777777" w:rsidTr="006C46FC">
        <w:trPr>
          <w:jc w:val="center"/>
        </w:trPr>
        <w:tc>
          <w:tcPr>
            <w:tcW w:w="1308" w:type="pct"/>
            <w:vAlign w:val="center"/>
          </w:tcPr>
          <w:p w14:paraId="41A0E881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District</w:t>
            </w:r>
          </w:p>
        </w:tc>
        <w:tc>
          <w:tcPr>
            <w:tcW w:w="802" w:type="pct"/>
            <w:vAlign w:val="center"/>
          </w:tcPr>
          <w:p w14:paraId="55047F18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Host plant</w:t>
            </w:r>
          </w:p>
        </w:tc>
        <w:tc>
          <w:tcPr>
            <w:tcW w:w="964" w:type="pct"/>
            <w:vAlign w:val="center"/>
          </w:tcPr>
          <w:p w14:paraId="288C9A94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Hectare of Investigated area (ha)</w:t>
            </w:r>
          </w:p>
        </w:tc>
        <w:tc>
          <w:tcPr>
            <w:tcW w:w="964" w:type="pct"/>
            <w:vAlign w:val="center"/>
          </w:tcPr>
          <w:p w14:paraId="3512F7F5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FAW Infestation</w:t>
            </w:r>
          </w:p>
          <w:p w14:paraId="33BF43D4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(%)</w:t>
            </w:r>
          </w:p>
        </w:tc>
        <w:tc>
          <w:tcPr>
            <w:tcW w:w="962" w:type="pct"/>
            <w:vAlign w:val="center"/>
          </w:tcPr>
          <w:p w14:paraId="4B99DCFA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/>
              </w:rPr>
              <w:t>Leaf Damage Score (Scale 1–9)</w:t>
            </w:r>
          </w:p>
        </w:tc>
      </w:tr>
      <w:tr w:rsidR="005819A8" w:rsidRPr="00B62DCA" w14:paraId="389BAAE7" w14:textId="77777777" w:rsidTr="006C46FC">
        <w:trPr>
          <w:jc w:val="center"/>
        </w:trPr>
        <w:tc>
          <w:tcPr>
            <w:tcW w:w="1308" w:type="pct"/>
            <w:vAlign w:val="bottom"/>
          </w:tcPr>
          <w:p w14:paraId="0E4CF120" w14:textId="77777777" w:rsidR="005819A8" w:rsidRPr="00B62DCA" w:rsidRDefault="005819A8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Mzimba Kamteteka</w:t>
            </w:r>
          </w:p>
        </w:tc>
        <w:tc>
          <w:tcPr>
            <w:tcW w:w="802" w:type="pct"/>
          </w:tcPr>
          <w:p w14:paraId="38CB1D8F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6339D4FB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2.0</w:t>
            </w:r>
          </w:p>
        </w:tc>
        <w:tc>
          <w:tcPr>
            <w:tcW w:w="964" w:type="pct"/>
            <w:vAlign w:val="bottom"/>
          </w:tcPr>
          <w:p w14:paraId="3CAC9FD0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2.2</w:t>
            </w:r>
          </w:p>
        </w:tc>
        <w:tc>
          <w:tcPr>
            <w:tcW w:w="962" w:type="pct"/>
          </w:tcPr>
          <w:p w14:paraId="457BC75A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1</w:t>
            </w:r>
          </w:p>
        </w:tc>
      </w:tr>
      <w:tr w:rsidR="005819A8" w:rsidRPr="00B62DCA" w14:paraId="5793F201" w14:textId="77777777" w:rsidTr="006C46FC">
        <w:trPr>
          <w:jc w:val="center"/>
        </w:trPr>
        <w:tc>
          <w:tcPr>
            <w:tcW w:w="1308" w:type="pct"/>
            <w:vAlign w:val="bottom"/>
          </w:tcPr>
          <w:p w14:paraId="46F82647" w14:textId="77777777" w:rsidR="005819A8" w:rsidRPr="00B62DCA" w:rsidRDefault="005819A8" w:rsidP="006C46FC">
            <w:pPr>
              <w:widowControl/>
              <w:wordWrap/>
              <w:autoSpaceDE/>
              <w:autoSpaceDN/>
              <w:jc w:val="left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Mzimba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Kamwaza</w:t>
            </w:r>
            <w:proofErr w:type="spellEnd"/>
          </w:p>
        </w:tc>
        <w:tc>
          <w:tcPr>
            <w:tcW w:w="802" w:type="pct"/>
          </w:tcPr>
          <w:p w14:paraId="38E13AC6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3398949F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7F8A77AB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2.4</w:t>
            </w:r>
          </w:p>
        </w:tc>
        <w:tc>
          <w:tcPr>
            <w:tcW w:w="962" w:type="pct"/>
          </w:tcPr>
          <w:p w14:paraId="7E1DC823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</w:t>
            </w:r>
          </w:p>
        </w:tc>
      </w:tr>
      <w:tr w:rsidR="005819A8" w:rsidRPr="00B62DCA" w14:paraId="7FA648D9" w14:textId="77777777" w:rsidTr="006C46FC">
        <w:trPr>
          <w:jc w:val="center"/>
        </w:trPr>
        <w:tc>
          <w:tcPr>
            <w:tcW w:w="1308" w:type="pct"/>
            <w:vAlign w:val="bottom"/>
          </w:tcPr>
          <w:p w14:paraId="61B803FA" w14:textId="77777777" w:rsidR="005819A8" w:rsidRPr="00B62DCA" w:rsidRDefault="005819A8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Salima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Kalambe</w:t>
            </w:r>
            <w:proofErr w:type="spellEnd"/>
          </w:p>
        </w:tc>
        <w:tc>
          <w:tcPr>
            <w:tcW w:w="802" w:type="pct"/>
          </w:tcPr>
          <w:p w14:paraId="6B7D7212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468E1E17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55253471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2.9</w:t>
            </w:r>
          </w:p>
        </w:tc>
        <w:tc>
          <w:tcPr>
            <w:tcW w:w="962" w:type="pct"/>
          </w:tcPr>
          <w:p w14:paraId="0F59B5F6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3</w:t>
            </w:r>
          </w:p>
        </w:tc>
      </w:tr>
      <w:tr w:rsidR="005819A8" w:rsidRPr="00B62DCA" w14:paraId="22DCF653" w14:textId="77777777" w:rsidTr="006C46FC">
        <w:trPr>
          <w:jc w:val="center"/>
        </w:trPr>
        <w:tc>
          <w:tcPr>
            <w:tcW w:w="1308" w:type="pct"/>
            <w:vAlign w:val="bottom"/>
          </w:tcPr>
          <w:p w14:paraId="2945ACA9" w14:textId="77777777" w:rsidR="005819A8" w:rsidRPr="00B62DCA" w:rsidRDefault="005819A8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Salima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Kalambe</w:t>
            </w:r>
            <w:proofErr w:type="spellEnd"/>
            <w:r w:rsidRPr="00B62DCA">
              <w:rPr>
                <w:rFonts w:ascii="Times New Roman" w:hAnsi="Times New Roman" w:cs="Times New Roman"/>
                <w:szCs w:val="20"/>
              </w:rPr>
              <w:t xml:space="preserve"> west </w:t>
            </w:r>
          </w:p>
        </w:tc>
        <w:tc>
          <w:tcPr>
            <w:tcW w:w="802" w:type="pct"/>
          </w:tcPr>
          <w:p w14:paraId="70FDA4BC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4DA5BC3A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6A32E7B1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2.3</w:t>
            </w:r>
          </w:p>
        </w:tc>
        <w:tc>
          <w:tcPr>
            <w:tcW w:w="962" w:type="pct"/>
          </w:tcPr>
          <w:p w14:paraId="3DEF5D59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3</w:t>
            </w:r>
          </w:p>
        </w:tc>
      </w:tr>
      <w:tr w:rsidR="005819A8" w:rsidRPr="00B62DCA" w14:paraId="5CA297AC" w14:textId="77777777" w:rsidTr="006C46FC">
        <w:trPr>
          <w:jc w:val="center"/>
        </w:trPr>
        <w:tc>
          <w:tcPr>
            <w:tcW w:w="1308" w:type="pct"/>
            <w:vAlign w:val="bottom"/>
          </w:tcPr>
          <w:p w14:paraId="11E2A393" w14:textId="77777777" w:rsidR="005819A8" w:rsidRPr="00B62DCA" w:rsidRDefault="005819A8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Salima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Kapuzira</w:t>
            </w:r>
            <w:proofErr w:type="spellEnd"/>
          </w:p>
        </w:tc>
        <w:tc>
          <w:tcPr>
            <w:tcW w:w="802" w:type="pct"/>
          </w:tcPr>
          <w:p w14:paraId="3EA9F493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191891C2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5E9C7799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2.0</w:t>
            </w:r>
          </w:p>
        </w:tc>
        <w:tc>
          <w:tcPr>
            <w:tcW w:w="962" w:type="pct"/>
          </w:tcPr>
          <w:p w14:paraId="33A5044C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</w:t>
            </w:r>
          </w:p>
        </w:tc>
      </w:tr>
      <w:tr w:rsidR="005819A8" w:rsidRPr="00B62DCA" w14:paraId="58C3774A" w14:textId="77777777" w:rsidTr="006C46FC">
        <w:trPr>
          <w:jc w:val="center"/>
        </w:trPr>
        <w:tc>
          <w:tcPr>
            <w:tcW w:w="1308" w:type="pct"/>
            <w:vAlign w:val="bottom"/>
          </w:tcPr>
          <w:p w14:paraId="64A186EF" w14:textId="77777777" w:rsidR="005819A8" w:rsidRPr="00B62DCA" w:rsidRDefault="005819A8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Salima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Mphunga</w:t>
            </w:r>
            <w:proofErr w:type="spellEnd"/>
          </w:p>
        </w:tc>
        <w:tc>
          <w:tcPr>
            <w:tcW w:w="802" w:type="pct"/>
          </w:tcPr>
          <w:p w14:paraId="23C27CC8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7739C517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7E4B0BA6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2.7</w:t>
            </w:r>
          </w:p>
        </w:tc>
        <w:tc>
          <w:tcPr>
            <w:tcW w:w="962" w:type="pct"/>
          </w:tcPr>
          <w:p w14:paraId="200AC8BB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3</w:t>
            </w:r>
          </w:p>
        </w:tc>
      </w:tr>
      <w:tr w:rsidR="005819A8" w:rsidRPr="00B62DCA" w14:paraId="414508C0" w14:textId="77777777" w:rsidTr="006C46FC">
        <w:trPr>
          <w:jc w:val="center"/>
        </w:trPr>
        <w:tc>
          <w:tcPr>
            <w:tcW w:w="1308" w:type="pct"/>
            <w:vAlign w:val="bottom"/>
          </w:tcPr>
          <w:p w14:paraId="5DC4250D" w14:textId="77777777" w:rsidR="005819A8" w:rsidRPr="00B62DCA" w:rsidRDefault="005819A8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 xml:space="preserve">Salima </w:t>
            </w:r>
            <w:proofErr w:type="spellStart"/>
            <w:r w:rsidRPr="00B62DCA">
              <w:rPr>
                <w:rFonts w:ascii="Times New Roman" w:hAnsi="Times New Roman" w:cs="Times New Roman"/>
                <w:szCs w:val="20"/>
              </w:rPr>
              <w:t>Nachize</w:t>
            </w:r>
            <w:proofErr w:type="spellEnd"/>
          </w:p>
        </w:tc>
        <w:tc>
          <w:tcPr>
            <w:tcW w:w="802" w:type="pct"/>
          </w:tcPr>
          <w:p w14:paraId="48CE5563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2EAEA5DC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7D1DBC2A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2.5</w:t>
            </w:r>
          </w:p>
        </w:tc>
        <w:tc>
          <w:tcPr>
            <w:tcW w:w="962" w:type="pct"/>
          </w:tcPr>
          <w:p w14:paraId="78C88FE4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3</w:t>
            </w:r>
          </w:p>
        </w:tc>
      </w:tr>
      <w:tr w:rsidR="005819A8" w:rsidRPr="00B62DCA" w14:paraId="6B82A511" w14:textId="77777777" w:rsidTr="006C46FC">
        <w:trPr>
          <w:jc w:val="center"/>
        </w:trPr>
        <w:tc>
          <w:tcPr>
            <w:tcW w:w="1308" w:type="pct"/>
            <w:vAlign w:val="bottom"/>
          </w:tcPr>
          <w:p w14:paraId="106D8F63" w14:textId="77777777" w:rsidR="005819A8" w:rsidRPr="00B62DCA" w:rsidRDefault="005819A8" w:rsidP="006C46FC">
            <w:pPr>
              <w:widowControl/>
              <w:wordWrap/>
              <w:autoSpaceDE/>
              <w:autoSpaceDN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Salima Scheme 1</w:t>
            </w:r>
          </w:p>
        </w:tc>
        <w:tc>
          <w:tcPr>
            <w:tcW w:w="802" w:type="pct"/>
          </w:tcPr>
          <w:p w14:paraId="56227014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Maize</w:t>
            </w:r>
          </w:p>
        </w:tc>
        <w:tc>
          <w:tcPr>
            <w:tcW w:w="964" w:type="pct"/>
            <w:vAlign w:val="bottom"/>
          </w:tcPr>
          <w:p w14:paraId="02328211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964" w:type="pct"/>
            <w:vAlign w:val="bottom"/>
          </w:tcPr>
          <w:p w14:paraId="66B46EA3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2.5</w:t>
            </w:r>
          </w:p>
        </w:tc>
        <w:tc>
          <w:tcPr>
            <w:tcW w:w="962" w:type="pct"/>
          </w:tcPr>
          <w:p w14:paraId="3305405B" w14:textId="77777777" w:rsidR="005819A8" w:rsidRPr="00B62DCA" w:rsidRDefault="005819A8" w:rsidP="006C46F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</w:pPr>
            <w:r w:rsidRPr="00B62DCA">
              <w:rPr>
                <w:rFonts w:ascii="Times New Roman" w:eastAsia="Calibri" w:hAnsi="Times New Roman" w:cs="Times New Roman"/>
                <w:kern w:val="0"/>
                <w:szCs w:val="20"/>
                <w:lang w:eastAsia="en-US"/>
              </w:rPr>
              <w:t>3</w:t>
            </w:r>
          </w:p>
        </w:tc>
      </w:tr>
    </w:tbl>
    <w:p w14:paraId="77F8E840" w14:textId="77777777" w:rsidR="0046716E" w:rsidRDefault="0046716E"/>
    <w:sectPr w:rsidR="00467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휴먼명조">
    <w:altName w:val="Microsoft JhengHei Light"/>
    <w:charset w:val="81"/>
    <w:family w:val="auto"/>
    <w:pitch w:val="default"/>
    <w:sig w:usb0="7FFFFFFF" w:usb1="11D77CFB" w:usb2="00000010" w:usb3="00000001" w:csb0="00080000" w:csb1="00000001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A8"/>
    <w:rsid w:val="0046716E"/>
    <w:rsid w:val="005001F3"/>
    <w:rsid w:val="005819A8"/>
    <w:rsid w:val="006722A0"/>
    <w:rsid w:val="009F46B6"/>
    <w:rsid w:val="00E449EA"/>
    <w:rsid w:val="00E6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CCAA"/>
  <w15:chartTrackingRefBased/>
  <w15:docId w15:val="{AD59AB97-F0D7-4696-8111-018FA067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A8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/>
      <w:sz w:val="2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9A8"/>
    <w:pPr>
      <w:keepNext/>
      <w:keepLines/>
      <w:widowControl/>
      <w:wordWrap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9A8"/>
    <w:pPr>
      <w:keepNext/>
      <w:keepLines/>
      <w:widowControl/>
      <w:wordWrap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9A8"/>
    <w:pPr>
      <w:keepNext/>
      <w:keepLines/>
      <w:widowControl/>
      <w:wordWrap/>
      <w:autoSpaceDE/>
      <w:autoSpaceDN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9A8"/>
    <w:pPr>
      <w:keepNext/>
      <w:keepLines/>
      <w:widowControl/>
      <w:wordWrap/>
      <w:autoSpaceDE/>
      <w:autoSpaceDN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9A8"/>
    <w:pPr>
      <w:keepNext/>
      <w:keepLines/>
      <w:widowControl/>
      <w:wordWrap/>
      <w:autoSpaceDE/>
      <w:autoSpaceDN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9A8"/>
    <w:pPr>
      <w:keepNext/>
      <w:keepLines/>
      <w:widowControl/>
      <w:wordWrap/>
      <w:autoSpaceDE/>
      <w:autoSpaceDN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9A8"/>
    <w:pPr>
      <w:keepNext/>
      <w:keepLines/>
      <w:widowControl/>
      <w:wordWrap/>
      <w:autoSpaceDE/>
      <w:autoSpaceDN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9A8"/>
    <w:pPr>
      <w:keepNext/>
      <w:keepLines/>
      <w:widowControl/>
      <w:wordWrap/>
      <w:autoSpaceDE/>
      <w:autoSpaceDN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9A8"/>
    <w:pPr>
      <w:keepNext/>
      <w:keepLines/>
      <w:widowControl/>
      <w:wordWrap/>
      <w:autoSpaceDE/>
      <w:autoSpaceDN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9A8"/>
    <w:pPr>
      <w:widowControl/>
      <w:wordWrap/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8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9A8"/>
    <w:pPr>
      <w:widowControl/>
      <w:numPr>
        <w:ilvl w:val="1"/>
      </w:numPr>
      <w:wordWrap/>
      <w:autoSpaceDE/>
      <w:autoSpaceDN/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81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9A8"/>
    <w:pPr>
      <w:widowControl/>
      <w:wordWrap/>
      <w:autoSpaceDE/>
      <w:autoSpaceDN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81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9A8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eastAsiaTheme="minorHAnsi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81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9A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9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19A8"/>
    <w:pPr>
      <w:spacing w:after="0" w:line="240" w:lineRule="auto"/>
      <w:jc w:val="both"/>
    </w:pPr>
    <w:rPr>
      <w:rFonts w:eastAsiaTheme="minorEastAsia"/>
      <w:sz w:val="20"/>
      <w:lang w:eastAsia="ko-K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Gondwe</dc:creator>
  <cp:keywords/>
  <dc:description/>
  <cp:lastModifiedBy>Doctor Gondwe</cp:lastModifiedBy>
  <cp:revision>2</cp:revision>
  <dcterms:created xsi:type="dcterms:W3CDTF">2025-04-15T13:19:00Z</dcterms:created>
  <dcterms:modified xsi:type="dcterms:W3CDTF">2025-04-15T13:19:00Z</dcterms:modified>
</cp:coreProperties>
</file>